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3197" w14:textId="7EF38A93" w:rsidR="009D260C" w:rsidRPr="009824EF" w:rsidRDefault="00D54B81">
      <w:pPr>
        <w:rPr>
          <w:szCs w:val="24"/>
        </w:rPr>
      </w:pPr>
      <w:r w:rsidRPr="009824EF">
        <w:rPr>
          <w:szCs w:val="24"/>
        </w:rPr>
        <w:t xml:space="preserve">The </w:t>
      </w:r>
      <w:r w:rsidR="001A2944" w:rsidRPr="009824EF">
        <w:rPr>
          <w:szCs w:val="24"/>
        </w:rPr>
        <w:t xml:space="preserve">asking price for the 32 apartments is </w:t>
      </w:r>
      <w:r w:rsidRPr="009824EF">
        <w:rPr>
          <w:szCs w:val="24"/>
        </w:rPr>
        <w:t>$1,915,677</w:t>
      </w:r>
      <w:r w:rsidR="00296D1C">
        <w:rPr>
          <w:szCs w:val="24"/>
        </w:rPr>
        <w:t xml:space="preserve">, excluding </w:t>
      </w:r>
      <w:r w:rsidR="001A2944" w:rsidRPr="00B94730">
        <w:rPr>
          <w:bCs/>
          <w:szCs w:val="24"/>
        </w:rPr>
        <w:t>Replacement Reserve</w:t>
      </w:r>
      <w:r w:rsidR="00296D1C">
        <w:rPr>
          <w:b/>
          <w:szCs w:val="24"/>
        </w:rPr>
        <w:t>.</w:t>
      </w:r>
      <w:r w:rsidR="00296D1C" w:rsidRPr="00296D1C">
        <w:rPr>
          <w:bCs/>
          <w:szCs w:val="24"/>
        </w:rPr>
        <w:t xml:space="preserve"> </w:t>
      </w:r>
      <w:r w:rsidR="00B94730">
        <w:rPr>
          <w:bCs/>
          <w:szCs w:val="24"/>
        </w:rPr>
        <w:t xml:space="preserve">Please note that the following analysis does not include the </w:t>
      </w:r>
      <w:r w:rsidR="001E76FC" w:rsidRPr="009824EF">
        <w:rPr>
          <w:szCs w:val="24"/>
        </w:rPr>
        <w:t>RE Comm</w:t>
      </w:r>
      <w:r w:rsidR="00FD29D3" w:rsidRPr="009824EF">
        <w:rPr>
          <w:szCs w:val="24"/>
        </w:rPr>
        <w:t>ission</w:t>
      </w:r>
      <w:r w:rsidR="001E76FC" w:rsidRPr="009824EF">
        <w:rPr>
          <w:szCs w:val="24"/>
        </w:rPr>
        <w:t>.</w:t>
      </w:r>
    </w:p>
    <w:p w14:paraId="414C5CF9" w14:textId="184D1241" w:rsidR="001A2944" w:rsidRPr="00B6582A" w:rsidRDefault="009D260C">
      <w:pPr>
        <w:rPr>
          <w:b/>
          <w:bCs/>
          <w:szCs w:val="24"/>
        </w:rPr>
      </w:pPr>
      <w:r w:rsidRPr="009824EF">
        <w:rPr>
          <w:szCs w:val="24"/>
        </w:rPr>
        <w:t xml:space="preserve">   </w:t>
      </w:r>
      <w:r w:rsidR="00B94730" w:rsidRPr="00B6582A">
        <w:rPr>
          <w:b/>
          <w:bCs/>
          <w:szCs w:val="24"/>
        </w:rPr>
        <w:t>P</w:t>
      </w:r>
      <w:r w:rsidRPr="00B6582A">
        <w:rPr>
          <w:b/>
          <w:bCs/>
          <w:szCs w:val="24"/>
        </w:rPr>
        <w:t>ric</w:t>
      </w:r>
      <w:r w:rsidR="00B94730" w:rsidRPr="00B6582A">
        <w:rPr>
          <w:b/>
          <w:bCs/>
          <w:szCs w:val="24"/>
        </w:rPr>
        <w:t>ing</w:t>
      </w:r>
      <w:r w:rsidRPr="00B6582A">
        <w:rPr>
          <w:b/>
          <w:bCs/>
          <w:szCs w:val="24"/>
        </w:rPr>
        <w:t xml:space="preserve"> </w:t>
      </w:r>
      <w:r w:rsidR="00B6582A">
        <w:rPr>
          <w:b/>
          <w:bCs/>
          <w:szCs w:val="24"/>
        </w:rPr>
        <w:t>A</w:t>
      </w:r>
      <w:r w:rsidR="00D54B81" w:rsidRPr="00B6582A">
        <w:rPr>
          <w:b/>
          <w:bCs/>
          <w:szCs w:val="24"/>
        </w:rPr>
        <w:t>ssumptions</w:t>
      </w:r>
      <w:r w:rsidR="001A2944" w:rsidRPr="00B6582A">
        <w:rPr>
          <w:b/>
          <w:bCs/>
          <w:szCs w:val="24"/>
        </w:rPr>
        <w:t>:</w:t>
      </w:r>
    </w:p>
    <w:tbl>
      <w:tblPr>
        <w:tblW w:w="8010" w:type="dxa"/>
        <w:tblInd w:w="630" w:type="dxa"/>
        <w:tblLook w:val="04A0" w:firstRow="1" w:lastRow="0" w:firstColumn="1" w:lastColumn="0" w:noHBand="0" w:noVBand="1"/>
      </w:tblPr>
      <w:tblGrid>
        <w:gridCol w:w="6390"/>
        <w:gridCol w:w="1620"/>
      </w:tblGrid>
      <w:tr w:rsidR="00B94730" w:rsidRPr="00B94730" w14:paraId="6A444D91" w14:textId="77777777" w:rsidTr="00B94730">
        <w:trPr>
          <w:trHeight w:val="31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FD5DE" w14:textId="086F357A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  <w:r w:rsidRPr="00B94730">
              <w:rPr>
                <w:rFonts w:eastAsia="Times New Roman" w:cs="Times New Roman"/>
                <w:color w:val="000000"/>
                <w:szCs w:val="24"/>
              </w:rPr>
              <w:t xml:space="preserve">urrent value if sold at market rental rates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B94730">
              <w:rPr>
                <w:rFonts w:eastAsia="Times New Roman" w:cs="Times New Roman"/>
                <w:color w:val="000000"/>
                <w:szCs w:val="24"/>
              </w:rPr>
              <w:t>based on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p.4a)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C6E67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$2,647,299 </w:t>
            </w:r>
          </w:p>
        </w:tc>
      </w:tr>
      <w:tr w:rsidR="00B94730" w:rsidRPr="00B94730" w14:paraId="48D0B266" w14:textId="77777777" w:rsidTr="00B94730">
        <w:trPr>
          <w:trHeight w:val="31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60A019" w14:textId="6C397812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Appreciation (</w:t>
            </w:r>
            <w:r w:rsidRPr="00B94730">
              <w:rPr>
                <w:rFonts w:eastAsia="Times New Roman" w:cs="Times New Roman"/>
                <w:color w:val="000000"/>
                <w:szCs w:val="24"/>
              </w:rPr>
              <w:t xml:space="preserve">3% </w:t>
            </w:r>
            <w:r>
              <w:rPr>
                <w:rFonts w:eastAsia="Times New Roman" w:cs="Times New Roman"/>
                <w:color w:val="000000"/>
                <w:szCs w:val="24"/>
              </w:rPr>
              <w:t>CPI</w:t>
            </w:r>
            <w:r w:rsidRPr="00B94730">
              <w:rPr>
                <w:rFonts w:eastAsia="Times New Roman" w:cs="Times New Roman"/>
                <w:color w:val="000000"/>
                <w:szCs w:val="24"/>
              </w:rPr>
              <w:t xml:space="preserve"> for 8 years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B28D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$3,353,519 </w:t>
            </w:r>
          </w:p>
        </w:tc>
      </w:tr>
      <w:tr w:rsidR="00B94730" w:rsidRPr="00B94730" w14:paraId="48BB22E5" w14:textId="77777777" w:rsidTr="00B94730">
        <w:trPr>
          <w:trHeight w:val="31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58D18B" w14:textId="1EBA837B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</w:t>
            </w:r>
            <w:r w:rsidRPr="00B94730">
              <w:rPr>
                <w:rFonts w:eastAsia="Times New Roman" w:cs="Times New Roman"/>
                <w:color w:val="000000"/>
                <w:szCs w:val="24"/>
              </w:rPr>
              <w:t xml:space="preserve">ap rate of 7.25% for 8 years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B76D9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  <w:u w:val="single"/>
              </w:rPr>
            </w:pPr>
            <w:r w:rsidRPr="004346B2">
              <w:rPr>
                <w:rFonts w:ascii="Aptos Narrow" w:eastAsia="Times New Roman" w:hAnsi="Aptos Narrow" w:cs="Times New Roman"/>
                <w:color w:val="FF0000"/>
                <w:sz w:val="22"/>
                <w:u w:val="single"/>
              </w:rPr>
              <w:t>($1,438,842)</w:t>
            </w:r>
          </w:p>
        </w:tc>
      </w:tr>
      <w:tr w:rsidR="00B94730" w:rsidRPr="00B94730" w14:paraId="2C740536" w14:textId="77777777" w:rsidTr="00B94730">
        <w:trPr>
          <w:trHeight w:val="37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90A5" w14:textId="77777777" w:rsidR="00B94730" w:rsidRPr="00B94730" w:rsidRDefault="00B94730" w:rsidP="00B94730">
            <w:pPr>
              <w:spacing w:after="0" w:line="240" w:lineRule="auto"/>
              <w:ind w:left="720"/>
              <w:rPr>
                <w:rFonts w:eastAsia="Times New Roman" w:cs="Times New Roman"/>
                <w:color w:val="000000"/>
                <w:szCs w:val="24"/>
              </w:rPr>
            </w:pPr>
            <w:r w:rsidRPr="00B94730">
              <w:rPr>
                <w:rFonts w:eastAsia="Times New Roman" w:cs="Times New Roman"/>
                <w:color w:val="000000"/>
                <w:szCs w:val="24"/>
              </w:rPr>
              <w:t>Adjusted current value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E189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4346B2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$1,915,677 </w:t>
            </w:r>
          </w:p>
        </w:tc>
      </w:tr>
      <w:tr w:rsidR="00B94730" w:rsidRPr="00B94730" w14:paraId="18E18010" w14:textId="77777777" w:rsidTr="00B94730">
        <w:trPr>
          <w:trHeight w:val="37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8A42F" w14:textId="77777777" w:rsidR="00B94730" w:rsidRPr="00B94730" w:rsidRDefault="00B94730" w:rsidP="00B94730">
            <w:pPr>
              <w:spacing w:after="0" w:line="240" w:lineRule="auto"/>
              <w:ind w:left="720"/>
              <w:rPr>
                <w:rFonts w:eastAsia="Times New Roman" w:cs="Times New Roman"/>
                <w:color w:val="000000"/>
                <w:szCs w:val="24"/>
              </w:rPr>
            </w:pPr>
            <w:r w:rsidRPr="00B94730">
              <w:rPr>
                <w:rFonts w:eastAsia="Times New Roman" w:cs="Times New Roman"/>
                <w:color w:val="000000"/>
                <w:szCs w:val="24"/>
              </w:rPr>
              <w:t>Less Mortgage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F886C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4346B2">
              <w:rPr>
                <w:rFonts w:ascii="Aptos Narrow" w:eastAsia="Times New Roman" w:hAnsi="Aptos Narrow" w:cs="Times New Roman"/>
                <w:color w:val="FF0000"/>
                <w:sz w:val="22"/>
              </w:rPr>
              <w:t>($1,283,154)</w:t>
            </w:r>
          </w:p>
        </w:tc>
      </w:tr>
      <w:tr w:rsidR="00B94730" w:rsidRPr="00B94730" w14:paraId="1D32F187" w14:textId="77777777" w:rsidTr="00B94730">
        <w:trPr>
          <w:trHeight w:val="37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A9DB6" w14:textId="77777777" w:rsidR="00B94730" w:rsidRPr="00B94730" w:rsidRDefault="00B94730" w:rsidP="00B94730">
            <w:pPr>
              <w:spacing w:after="0" w:line="240" w:lineRule="auto"/>
              <w:ind w:left="720"/>
              <w:rPr>
                <w:rFonts w:eastAsia="Times New Roman" w:cs="Times New Roman"/>
                <w:color w:val="000000"/>
                <w:szCs w:val="24"/>
              </w:rPr>
            </w:pPr>
            <w:r w:rsidRPr="00B94730">
              <w:rPr>
                <w:rFonts w:eastAsia="Times New Roman" w:cs="Times New Roman"/>
                <w:color w:val="000000"/>
                <w:szCs w:val="24"/>
              </w:rPr>
              <w:t>Equity Required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115ED" w14:textId="77777777" w:rsidR="00B94730" w:rsidRPr="004346B2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$632,325 </w:t>
            </w:r>
          </w:p>
        </w:tc>
      </w:tr>
    </w:tbl>
    <w:p w14:paraId="716C1779" w14:textId="6E7B4DAD" w:rsidR="001A2944" w:rsidRPr="009824EF" w:rsidRDefault="001A2944">
      <w:pPr>
        <w:rPr>
          <w:szCs w:val="24"/>
        </w:rPr>
      </w:pPr>
    </w:p>
    <w:p w14:paraId="5ACD7331" w14:textId="2074ABC4" w:rsidR="007278E1" w:rsidRDefault="007278E1">
      <w:pPr>
        <w:rPr>
          <w:szCs w:val="24"/>
        </w:rPr>
      </w:pPr>
      <w:r>
        <w:rPr>
          <w:szCs w:val="24"/>
        </w:rPr>
        <w:t xml:space="preserve"> </w:t>
      </w:r>
      <w:r w:rsidR="00385CB0">
        <w:rPr>
          <w:szCs w:val="24"/>
        </w:rPr>
        <w:t xml:space="preserve">    </w:t>
      </w:r>
      <w:r>
        <w:rPr>
          <w:szCs w:val="24"/>
        </w:rPr>
        <w:t>It should be noted that in addition to the equity calculation</w:t>
      </w:r>
      <w:r w:rsidR="004346B2">
        <w:rPr>
          <w:szCs w:val="24"/>
        </w:rPr>
        <w:t xml:space="preserve"> of</w:t>
      </w:r>
      <w:r>
        <w:rPr>
          <w:szCs w:val="24"/>
        </w:rPr>
        <w:t xml:space="preserve"> $632,325, the USDA requires a Replacement Reserve</w:t>
      </w:r>
      <w:r w:rsidR="00385CB0">
        <w:rPr>
          <w:szCs w:val="24"/>
        </w:rPr>
        <w:t xml:space="preserve"> Escrow account</w:t>
      </w:r>
      <w:r>
        <w:rPr>
          <w:szCs w:val="24"/>
        </w:rPr>
        <w:t xml:space="preserve"> </w:t>
      </w:r>
      <w:r w:rsidR="004346B2">
        <w:rPr>
          <w:szCs w:val="24"/>
        </w:rPr>
        <w:t xml:space="preserve">to </w:t>
      </w:r>
      <w:r>
        <w:rPr>
          <w:szCs w:val="24"/>
        </w:rPr>
        <w:t xml:space="preserve">be maintained. </w:t>
      </w:r>
      <w:r w:rsidR="00385CB0">
        <w:rPr>
          <w:szCs w:val="24"/>
        </w:rPr>
        <w:t>T</w:t>
      </w:r>
      <w:r>
        <w:rPr>
          <w:szCs w:val="24"/>
        </w:rPr>
        <w:t>he Property Manager estimate</w:t>
      </w:r>
      <w:r w:rsidR="004346B2">
        <w:rPr>
          <w:szCs w:val="24"/>
        </w:rPr>
        <w:t>s</w:t>
      </w:r>
      <w:r>
        <w:rPr>
          <w:szCs w:val="24"/>
        </w:rPr>
        <w:t xml:space="preserve"> </w:t>
      </w:r>
      <w:r w:rsidR="004346B2">
        <w:rPr>
          <w:szCs w:val="24"/>
        </w:rPr>
        <w:t xml:space="preserve">a reasonable amount to be </w:t>
      </w:r>
      <w:r>
        <w:rPr>
          <w:szCs w:val="24"/>
        </w:rPr>
        <w:t>$30,000 per year</w:t>
      </w:r>
      <w:r w:rsidR="004346B2">
        <w:rPr>
          <w:szCs w:val="24"/>
        </w:rPr>
        <w:t>. Given the eight</w:t>
      </w:r>
      <w:r w:rsidR="00807E5F">
        <w:rPr>
          <w:szCs w:val="24"/>
        </w:rPr>
        <w:t>-</w:t>
      </w:r>
      <w:r w:rsidR="004346B2">
        <w:rPr>
          <w:szCs w:val="24"/>
        </w:rPr>
        <w:t>year reserve minimum</w:t>
      </w:r>
      <w:r>
        <w:rPr>
          <w:szCs w:val="24"/>
        </w:rPr>
        <w:t xml:space="preserve"> </w:t>
      </w:r>
      <w:r w:rsidR="004346B2">
        <w:rPr>
          <w:szCs w:val="24"/>
        </w:rPr>
        <w:t>required by the USDA, this amounts to</w:t>
      </w:r>
      <w:r>
        <w:rPr>
          <w:szCs w:val="24"/>
        </w:rPr>
        <w:t xml:space="preserve"> a total of $240,000.  </w:t>
      </w:r>
      <w:r w:rsidR="004346B2">
        <w:rPr>
          <w:szCs w:val="24"/>
        </w:rPr>
        <w:t>As a result,</w:t>
      </w:r>
      <w:r>
        <w:rPr>
          <w:szCs w:val="24"/>
        </w:rPr>
        <w:t xml:space="preserve"> th</w:t>
      </w:r>
      <w:r w:rsidR="00385CB0">
        <w:rPr>
          <w:szCs w:val="24"/>
        </w:rPr>
        <w:t>e</w:t>
      </w:r>
      <w:r>
        <w:rPr>
          <w:szCs w:val="24"/>
        </w:rPr>
        <w:t xml:space="preserve"> </w:t>
      </w:r>
      <w:r w:rsidR="00296D1C">
        <w:rPr>
          <w:szCs w:val="24"/>
        </w:rPr>
        <w:t>net</w:t>
      </w:r>
      <w:r>
        <w:rPr>
          <w:szCs w:val="24"/>
        </w:rPr>
        <w:t xml:space="preserve"> asking price </w:t>
      </w:r>
      <w:r w:rsidR="00296D1C">
        <w:rPr>
          <w:szCs w:val="24"/>
        </w:rPr>
        <w:t xml:space="preserve">after deducting the take-over mortgage </w:t>
      </w:r>
      <w:r>
        <w:rPr>
          <w:szCs w:val="24"/>
        </w:rPr>
        <w:t>is $872,235</w:t>
      </w:r>
      <w:r w:rsidR="004346B2">
        <w:rPr>
          <w:szCs w:val="24"/>
        </w:rPr>
        <w:t xml:space="preserve">. This amount is </w:t>
      </w:r>
      <w:r w:rsidR="00385CB0">
        <w:rPr>
          <w:szCs w:val="24"/>
        </w:rPr>
        <w:t xml:space="preserve">subject to </w:t>
      </w:r>
      <w:r w:rsidR="004346B2">
        <w:rPr>
          <w:szCs w:val="24"/>
        </w:rPr>
        <w:t xml:space="preserve">a </w:t>
      </w:r>
      <w:r>
        <w:rPr>
          <w:szCs w:val="24"/>
        </w:rPr>
        <w:t>Capital Needs</w:t>
      </w:r>
      <w:r w:rsidR="00385CB0">
        <w:rPr>
          <w:szCs w:val="24"/>
        </w:rPr>
        <w:t xml:space="preserve"> Assessment (“CNA”)</w:t>
      </w:r>
      <w:r>
        <w:rPr>
          <w:szCs w:val="24"/>
        </w:rPr>
        <w:t xml:space="preserve"> </w:t>
      </w:r>
      <w:r w:rsidR="00385CB0">
        <w:rPr>
          <w:szCs w:val="24"/>
        </w:rPr>
        <w:t>and approv</w:t>
      </w:r>
      <w:r w:rsidR="004346B2">
        <w:rPr>
          <w:szCs w:val="24"/>
        </w:rPr>
        <w:t>al</w:t>
      </w:r>
      <w:r w:rsidR="00385CB0">
        <w:rPr>
          <w:szCs w:val="24"/>
        </w:rPr>
        <w:t xml:space="preserve"> by the </w:t>
      </w:r>
      <w:proofErr w:type="gramStart"/>
      <w:r w:rsidR="00385CB0">
        <w:rPr>
          <w:szCs w:val="24"/>
        </w:rPr>
        <w:t>USDA</w:t>
      </w:r>
      <w:r w:rsidR="004346B2">
        <w:rPr>
          <w:szCs w:val="24"/>
        </w:rPr>
        <w:t>, and</w:t>
      </w:r>
      <w:proofErr w:type="gramEnd"/>
      <w:r w:rsidR="004346B2">
        <w:rPr>
          <w:szCs w:val="24"/>
        </w:rPr>
        <w:t xml:space="preserve"> must </w:t>
      </w:r>
      <w:r w:rsidR="00385CB0">
        <w:rPr>
          <w:szCs w:val="24"/>
        </w:rPr>
        <w:t xml:space="preserve">be placed in a federally insured Investment account. </w:t>
      </w:r>
    </w:p>
    <w:p w14:paraId="16C910EB" w14:textId="3EEE9330" w:rsidR="00FD29D3" w:rsidRPr="00B6582A" w:rsidRDefault="00F6735A">
      <w:pPr>
        <w:rPr>
          <w:b/>
          <w:bCs/>
          <w:szCs w:val="24"/>
        </w:rPr>
      </w:pPr>
      <w:r w:rsidRPr="00B6582A">
        <w:rPr>
          <w:b/>
          <w:bCs/>
          <w:szCs w:val="24"/>
        </w:rPr>
        <w:t xml:space="preserve">  Additional Benefits</w:t>
      </w:r>
      <w:r w:rsidR="00AF66C4" w:rsidRPr="00B6582A">
        <w:rPr>
          <w:b/>
          <w:bCs/>
          <w:szCs w:val="24"/>
        </w:rPr>
        <w:t>:</w:t>
      </w:r>
    </w:p>
    <w:p w14:paraId="3A9AD359" w14:textId="5C629615" w:rsidR="00FD29D3" w:rsidRPr="009824EF" w:rsidRDefault="00296D1C" w:rsidP="00AF66C4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Return to Owner (RTO) – </w:t>
      </w:r>
      <w:r w:rsidR="004346B2">
        <w:rPr>
          <w:szCs w:val="24"/>
        </w:rPr>
        <w:t xml:space="preserve">Investor receives </w:t>
      </w:r>
      <w:r w:rsidR="008F0DD5" w:rsidRPr="009824EF">
        <w:rPr>
          <w:szCs w:val="24"/>
        </w:rPr>
        <w:t xml:space="preserve">8% </w:t>
      </w:r>
      <w:r w:rsidR="004346B2">
        <w:rPr>
          <w:szCs w:val="24"/>
        </w:rPr>
        <w:t>i</w:t>
      </w:r>
      <w:r w:rsidR="00AF66C4" w:rsidRPr="009824EF">
        <w:rPr>
          <w:szCs w:val="24"/>
        </w:rPr>
        <w:t>nco</w:t>
      </w:r>
      <w:r w:rsidR="008F0DD5" w:rsidRPr="009824EF">
        <w:rPr>
          <w:szCs w:val="24"/>
        </w:rPr>
        <w:t>me on the $632,325</w:t>
      </w:r>
      <w:r w:rsidR="00AF66C4" w:rsidRPr="009824EF">
        <w:rPr>
          <w:szCs w:val="24"/>
        </w:rPr>
        <w:t xml:space="preserve"> investment</w:t>
      </w:r>
      <w:r>
        <w:rPr>
          <w:szCs w:val="24"/>
        </w:rPr>
        <w:t xml:space="preserve"> as permitted by USDA</w:t>
      </w:r>
      <w:r w:rsidR="004346B2">
        <w:rPr>
          <w:szCs w:val="24"/>
        </w:rPr>
        <w:t>. Expected to</w:t>
      </w:r>
      <w:r>
        <w:rPr>
          <w:szCs w:val="24"/>
        </w:rPr>
        <w:t xml:space="preserve"> generate </w:t>
      </w:r>
      <w:r w:rsidR="008F0DD5" w:rsidRPr="009824EF">
        <w:rPr>
          <w:szCs w:val="24"/>
        </w:rPr>
        <w:t>$50,560/year before taxes</w:t>
      </w:r>
      <w:r w:rsidR="004346B2">
        <w:rPr>
          <w:szCs w:val="24"/>
        </w:rPr>
        <w:t>.</w:t>
      </w:r>
    </w:p>
    <w:p w14:paraId="60AADE36" w14:textId="5ECBE4F4" w:rsidR="008F0DD5" w:rsidRPr="009824EF" w:rsidRDefault="00296D1C" w:rsidP="00AF66C4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Estimated </w:t>
      </w:r>
      <w:r w:rsidR="008F0DD5" w:rsidRPr="009824EF">
        <w:rPr>
          <w:szCs w:val="24"/>
        </w:rPr>
        <w:t xml:space="preserve">Depreciation – </w:t>
      </w:r>
      <w:r w:rsidRPr="009824EF">
        <w:rPr>
          <w:szCs w:val="24"/>
        </w:rPr>
        <w:t>$59,732/year</w:t>
      </w:r>
      <w:r>
        <w:rPr>
          <w:szCs w:val="24"/>
        </w:rPr>
        <w:t xml:space="preserve"> </w:t>
      </w:r>
      <w:r w:rsidR="004346B2">
        <w:rPr>
          <w:szCs w:val="24"/>
        </w:rPr>
        <w:t xml:space="preserve">used to </w:t>
      </w:r>
      <w:r>
        <w:rPr>
          <w:szCs w:val="24"/>
        </w:rPr>
        <w:t>shelter income. This estimate is b</w:t>
      </w:r>
      <w:r w:rsidR="008F0DD5" w:rsidRPr="009824EF">
        <w:rPr>
          <w:szCs w:val="24"/>
        </w:rPr>
        <w:t xml:space="preserve">ased </w:t>
      </w:r>
      <w:r>
        <w:rPr>
          <w:szCs w:val="24"/>
        </w:rPr>
        <w:t>up</w:t>
      </w:r>
      <w:r w:rsidR="00097E6F" w:rsidRPr="009824EF">
        <w:rPr>
          <w:szCs w:val="24"/>
        </w:rPr>
        <w:t>o</w:t>
      </w:r>
      <w:r>
        <w:rPr>
          <w:szCs w:val="24"/>
        </w:rPr>
        <w:t>n</w:t>
      </w:r>
      <w:r w:rsidR="008F0DD5" w:rsidRPr="009824EF">
        <w:rPr>
          <w:szCs w:val="24"/>
        </w:rPr>
        <w:t xml:space="preserve"> a </w:t>
      </w:r>
      <w:r>
        <w:rPr>
          <w:szCs w:val="24"/>
        </w:rPr>
        <w:t xml:space="preserve">net </w:t>
      </w:r>
      <w:r w:rsidR="008F0DD5" w:rsidRPr="009824EF">
        <w:rPr>
          <w:szCs w:val="24"/>
        </w:rPr>
        <w:t>Purchase Price of</w:t>
      </w:r>
      <w:r w:rsidRPr="009824EF">
        <w:rPr>
          <w:szCs w:val="24"/>
        </w:rPr>
        <w:t xml:space="preserve"> $1,642,657</w:t>
      </w:r>
      <w:r>
        <w:rPr>
          <w:szCs w:val="24"/>
        </w:rPr>
        <w:t xml:space="preserve"> (</w:t>
      </w:r>
      <w:r w:rsidR="00097E6F" w:rsidRPr="009824EF">
        <w:rPr>
          <w:szCs w:val="24"/>
        </w:rPr>
        <w:t xml:space="preserve">$1,915,677 </w:t>
      </w:r>
      <w:r>
        <w:rPr>
          <w:szCs w:val="24"/>
        </w:rPr>
        <w:t xml:space="preserve">minus </w:t>
      </w:r>
      <w:r w:rsidR="00097E6F" w:rsidRPr="009824EF">
        <w:rPr>
          <w:szCs w:val="24"/>
        </w:rPr>
        <w:t>$273,000</w:t>
      </w:r>
      <w:r>
        <w:rPr>
          <w:szCs w:val="24"/>
        </w:rPr>
        <w:t xml:space="preserve"> for the</w:t>
      </w:r>
      <w:r w:rsidR="00097E6F" w:rsidRPr="009824EF">
        <w:rPr>
          <w:szCs w:val="24"/>
        </w:rPr>
        <w:t xml:space="preserve"> value of the land</w:t>
      </w:r>
      <w:r>
        <w:rPr>
          <w:szCs w:val="24"/>
        </w:rPr>
        <w:t xml:space="preserve">) </w:t>
      </w:r>
      <w:r w:rsidR="00097E6F" w:rsidRPr="009824EF">
        <w:rPr>
          <w:szCs w:val="24"/>
        </w:rPr>
        <w:t xml:space="preserve">over </w:t>
      </w:r>
      <w:r>
        <w:rPr>
          <w:szCs w:val="24"/>
        </w:rPr>
        <w:t xml:space="preserve">a </w:t>
      </w:r>
      <w:proofErr w:type="gramStart"/>
      <w:r w:rsidR="00097E6F" w:rsidRPr="009824EF">
        <w:rPr>
          <w:szCs w:val="24"/>
        </w:rPr>
        <w:t>27.5 ye</w:t>
      </w:r>
      <w:r w:rsidR="005F7ACE" w:rsidRPr="009824EF">
        <w:rPr>
          <w:szCs w:val="24"/>
        </w:rPr>
        <w:t>ar</w:t>
      </w:r>
      <w:proofErr w:type="gramEnd"/>
      <w:r>
        <w:rPr>
          <w:szCs w:val="24"/>
        </w:rPr>
        <w:t xml:space="preserve"> period</w:t>
      </w:r>
      <w:r w:rsidR="005F7ACE" w:rsidRPr="009824EF">
        <w:rPr>
          <w:szCs w:val="24"/>
        </w:rPr>
        <w:t>.</w:t>
      </w:r>
    </w:p>
    <w:p w14:paraId="5B551896" w14:textId="64B43548" w:rsidR="00C061E5" w:rsidRDefault="00656AAD" w:rsidP="00014A7A">
      <w:pPr>
        <w:ind w:left="180"/>
        <w:rPr>
          <w:szCs w:val="24"/>
        </w:rPr>
      </w:pPr>
      <w:r w:rsidRPr="009824EF">
        <w:rPr>
          <w:szCs w:val="24"/>
        </w:rPr>
        <w:t>In total</w:t>
      </w:r>
      <w:r w:rsidR="00014A7A" w:rsidRPr="009824EF">
        <w:rPr>
          <w:szCs w:val="24"/>
        </w:rPr>
        <w:t>,</w:t>
      </w:r>
      <w:r w:rsidRPr="009824EF">
        <w:rPr>
          <w:szCs w:val="24"/>
        </w:rPr>
        <w:t xml:space="preserve"> both benefits</w:t>
      </w:r>
      <w:r w:rsidR="001E590A" w:rsidRPr="009824EF">
        <w:rPr>
          <w:szCs w:val="24"/>
        </w:rPr>
        <w:t xml:space="preserve"> amount</w:t>
      </w:r>
      <w:r w:rsidR="005F7ACE" w:rsidRPr="009824EF">
        <w:rPr>
          <w:szCs w:val="24"/>
        </w:rPr>
        <w:t xml:space="preserve"> to $</w:t>
      </w:r>
      <w:r w:rsidR="00C061E5" w:rsidRPr="00C061E5">
        <w:rPr>
          <w:szCs w:val="24"/>
        </w:rPr>
        <w:t>110</w:t>
      </w:r>
      <w:r w:rsidR="00C061E5">
        <w:rPr>
          <w:szCs w:val="24"/>
        </w:rPr>
        <w:t>,</w:t>
      </w:r>
      <w:r w:rsidR="00C061E5" w:rsidRPr="00C061E5">
        <w:rPr>
          <w:szCs w:val="24"/>
        </w:rPr>
        <w:t>292</w:t>
      </w:r>
      <w:r w:rsidR="00554D59" w:rsidRPr="009824EF">
        <w:rPr>
          <w:szCs w:val="24"/>
        </w:rPr>
        <w:t xml:space="preserve"> per year </w:t>
      </w:r>
      <w:r w:rsidR="00C061E5">
        <w:rPr>
          <w:szCs w:val="24"/>
        </w:rPr>
        <w:t xml:space="preserve">before </w:t>
      </w:r>
      <w:r w:rsidR="00554D59" w:rsidRPr="009824EF">
        <w:rPr>
          <w:szCs w:val="24"/>
        </w:rPr>
        <w:t>taxes</w:t>
      </w:r>
      <w:r w:rsidR="00B94730">
        <w:rPr>
          <w:szCs w:val="24"/>
        </w:rPr>
        <w:t xml:space="preserve">. Over an </w:t>
      </w:r>
      <w:r w:rsidR="00554D59" w:rsidRPr="009824EF">
        <w:rPr>
          <w:szCs w:val="24"/>
        </w:rPr>
        <w:t>eight</w:t>
      </w:r>
      <w:r w:rsidR="004346B2">
        <w:rPr>
          <w:szCs w:val="24"/>
        </w:rPr>
        <w:t>-</w:t>
      </w:r>
      <w:r w:rsidR="00554D59" w:rsidRPr="009824EF">
        <w:rPr>
          <w:szCs w:val="24"/>
        </w:rPr>
        <w:t>year</w:t>
      </w:r>
      <w:r w:rsidR="00B94730">
        <w:rPr>
          <w:szCs w:val="24"/>
        </w:rPr>
        <w:t xml:space="preserve"> period, if </w:t>
      </w:r>
      <w:r w:rsidR="00554D59" w:rsidRPr="009824EF">
        <w:rPr>
          <w:szCs w:val="24"/>
        </w:rPr>
        <w:t xml:space="preserve">compounded at </w:t>
      </w:r>
      <w:r w:rsidR="001E590A" w:rsidRPr="009824EF">
        <w:rPr>
          <w:szCs w:val="24"/>
        </w:rPr>
        <w:t xml:space="preserve">the Buyer’s </w:t>
      </w:r>
      <w:r w:rsidR="00554D59" w:rsidRPr="009824EF">
        <w:rPr>
          <w:szCs w:val="24"/>
        </w:rPr>
        <w:t xml:space="preserve">7.25% cap </w:t>
      </w:r>
      <w:r w:rsidRPr="009824EF">
        <w:rPr>
          <w:szCs w:val="24"/>
        </w:rPr>
        <w:t>rate</w:t>
      </w:r>
      <w:r w:rsidR="00B94730">
        <w:rPr>
          <w:szCs w:val="24"/>
        </w:rPr>
        <w:t>, this benefit will</w:t>
      </w:r>
      <w:r w:rsidRPr="009824EF">
        <w:rPr>
          <w:szCs w:val="24"/>
        </w:rPr>
        <w:t xml:space="preserve"> amount</w:t>
      </w:r>
      <w:r w:rsidR="00554D59" w:rsidRPr="009824EF">
        <w:rPr>
          <w:szCs w:val="24"/>
        </w:rPr>
        <w:t xml:space="preserve"> to </w:t>
      </w:r>
      <w:r w:rsidR="00C061E5" w:rsidRPr="00C061E5">
        <w:rPr>
          <w:szCs w:val="24"/>
        </w:rPr>
        <w:t>$1,141,812</w:t>
      </w:r>
      <w:r w:rsidR="00554D59" w:rsidRPr="009824EF">
        <w:rPr>
          <w:szCs w:val="24"/>
        </w:rPr>
        <w:t>.</w:t>
      </w:r>
    </w:p>
    <w:p w14:paraId="161BB881" w14:textId="6A9D2428" w:rsidR="00961C5A" w:rsidRPr="009824EF" w:rsidRDefault="00C061E5" w:rsidP="00014A7A">
      <w:pPr>
        <w:ind w:left="180"/>
        <w:rPr>
          <w:szCs w:val="24"/>
        </w:rPr>
      </w:pPr>
      <w:r>
        <w:rPr>
          <w:szCs w:val="24"/>
        </w:rPr>
        <w:t xml:space="preserve">On the next page, we show the estimated property value using </w:t>
      </w:r>
      <w:r w:rsidR="0079194E">
        <w:rPr>
          <w:szCs w:val="24"/>
        </w:rPr>
        <w:t>3%</w:t>
      </w:r>
      <w:r w:rsidR="004E5D74">
        <w:rPr>
          <w:szCs w:val="24"/>
        </w:rPr>
        <w:t xml:space="preserve"> </w:t>
      </w:r>
      <w:r>
        <w:rPr>
          <w:szCs w:val="24"/>
        </w:rPr>
        <w:t>and</w:t>
      </w:r>
      <w:r w:rsidR="004E5D74">
        <w:rPr>
          <w:szCs w:val="24"/>
        </w:rPr>
        <w:t xml:space="preserve"> 5</w:t>
      </w:r>
      <w:r w:rsidR="00961C5A" w:rsidRPr="009824EF">
        <w:rPr>
          <w:szCs w:val="24"/>
        </w:rPr>
        <w:t xml:space="preserve">% </w:t>
      </w:r>
      <w:r>
        <w:rPr>
          <w:szCs w:val="24"/>
        </w:rPr>
        <w:t>inflation estimates</w:t>
      </w:r>
      <w:r w:rsidR="0079194E">
        <w:rPr>
          <w:szCs w:val="24"/>
        </w:rPr>
        <w:t xml:space="preserve"> </w:t>
      </w:r>
      <w:r w:rsidR="00656AAD" w:rsidRPr="009824EF">
        <w:rPr>
          <w:szCs w:val="24"/>
        </w:rPr>
        <w:t>on the original $2,647,299</w:t>
      </w:r>
      <w:r w:rsidR="001E590A" w:rsidRPr="009824EF">
        <w:rPr>
          <w:szCs w:val="24"/>
        </w:rPr>
        <w:t xml:space="preserve"> value</w:t>
      </w:r>
      <w:r w:rsidR="00385CB0">
        <w:rPr>
          <w:szCs w:val="24"/>
        </w:rPr>
        <w:t>.</w:t>
      </w:r>
    </w:p>
    <w:p w14:paraId="4081DC25" w14:textId="552085D8" w:rsidR="00385CB0" w:rsidRDefault="00961C5A" w:rsidP="005F7ACE">
      <w:pPr>
        <w:ind w:left="180"/>
        <w:rPr>
          <w:szCs w:val="24"/>
        </w:rPr>
      </w:pPr>
      <w:r w:rsidRPr="009824EF">
        <w:rPr>
          <w:szCs w:val="24"/>
        </w:rPr>
        <w:t xml:space="preserve">    </w:t>
      </w:r>
    </w:p>
    <w:p w14:paraId="50E74285" w14:textId="77777777" w:rsidR="00385CB0" w:rsidRDefault="00385CB0" w:rsidP="005F7ACE">
      <w:pPr>
        <w:ind w:left="180"/>
        <w:rPr>
          <w:szCs w:val="24"/>
        </w:rPr>
      </w:pPr>
    </w:p>
    <w:p w14:paraId="52EFC24E" w14:textId="77777777" w:rsidR="00385CB0" w:rsidRDefault="00385CB0" w:rsidP="005F7ACE">
      <w:pPr>
        <w:ind w:left="180"/>
        <w:rPr>
          <w:szCs w:val="24"/>
        </w:rPr>
      </w:pPr>
    </w:p>
    <w:p w14:paraId="52FE09F2" w14:textId="77777777" w:rsidR="009440B9" w:rsidRDefault="009440B9" w:rsidP="009440B9">
      <w:pPr>
        <w:ind w:left="180"/>
        <w:rPr>
          <w:szCs w:val="24"/>
        </w:rPr>
      </w:pPr>
      <w:r>
        <w:rPr>
          <w:szCs w:val="24"/>
        </w:rPr>
        <w:t xml:space="preserve">                                                       p.4b.1</w:t>
      </w:r>
    </w:p>
    <w:p w14:paraId="76D05A0F" w14:textId="77777777" w:rsidR="00385CB0" w:rsidRDefault="00385CB0" w:rsidP="005F7ACE">
      <w:pPr>
        <w:ind w:left="180"/>
        <w:rPr>
          <w:szCs w:val="24"/>
        </w:rPr>
      </w:pPr>
    </w:p>
    <w:p w14:paraId="321BE6CA" w14:textId="77777777" w:rsidR="00385CB0" w:rsidRDefault="00385CB0" w:rsidP="005F7ACE">
      <w:pPr>
        <w:ind w:left="180"/>
        <w:rPr>
          <w:szCs w:val="24"/>
        </w:rPr>
      </w:pPr>
    </w:p>
    <w:p w14:paraId="4868E6C9" w14:textId="77777777" w:rsidR="00C061E5" w:rsidRDefault="00C061E5">
      <w:pPr>
        <w:rPr>
          <w:szCs w:val="24"/>
        </w:rPr>
      </w:pPr>
      <w:r>
        <w:rPr>
          <w:szCs w:val="24"/>
        </w:rPr>
        <w:br w:type="page"/>
      </w:r>
    </w:p>
    <w:tbl>
      <w:tblPr>
        <w:tblW w:w="8190" w:type="dxa"/>
        <w:jc w:val="center"/>
        <w:tblLook w:val="04A0" w:firstRow="1" w:lastRow="0" w:firstColumn="1" w:lastColumn="0" w:noHBand="0" w:noVBand="1"/>
      </w:tblPr>
      <w:tblGrid>
        <w:gridCol w:w="3870"/>
        <w:gridCol w:w="2160"/>
        <w:gridCol w:w="2160"/>
      </w:tblGrid>
      <w:tr w:rsidR="00B94730" w:rsidRPr="00B94730" w14:paraId="00215894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A18AB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9134D0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>3%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A3B720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>5%</w:t>
            </w:r>
          </w:p>
        </w:tc>
      </w:tr>
      <w:tr w:rsidR="00B94730" w:rsidRPr="00B94730" w14:paraId="112EA9AD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4FD6C5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Current Market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F1578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$2,647,299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74C88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$2,647,299 </w:t>
            </w:r>
          </w:p>
        </w:tc>
      </w:tr>
      <w:tr w:rsidR="00B94730" w:rsidRPr="00B94730" w14:paraId="7D92D81B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300E64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Sale Value in 2033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4E32D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$3,353,519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C0ED1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$3,911,266 </w:t>
            </w:r>
          </w:p>
        </w:tc>
      </w:tr>
      <w:tr w:rsidR="00B94730" w:rsidRPr="00B94730" w14:paraId="20BB2BEF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797687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Less the original purchase price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4D01E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($1,915,677)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0D5C7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($1,915,677)</w:t>
            </w:r>
          </w:p>
        </w:tc>
      </w:tr>
      <w:tr w:rsidR="00B94730" w:rsidRPr="00B94730" w14:paraId="3C07B25D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912BFE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Taxable Gain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(1)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183A5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$1,437,842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3418A5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$1,995,589 </w:t>
            </w:r>
          </w:p>
        </w:tc>
      </w:tr>
      <w:tr w:rsidR="00B94730" w:rsidRPr="00B94730" w14:paraId="2F99F06C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528071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proofErr w:type="gramStart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Plus</w:t>
            </w:r>
            <w:proofErr w:type="gramEnd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 Depreciation Recapture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61CAF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$477,856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730CE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$477,856 </w:t>
            </w:r>
          </w:p>
        </w:tc>
      </w:tr>
      <w:tr w:rsidR="00B94730" w:rsidRPr="00B94730" w14:paraId="27074D4B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93CA2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Total Taxable Gain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(3)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E96E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$1,915,698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30990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$2,473,445 </w:t>
            </w:r>
          </w:p>
        </w:tc>
      </w:tr>
      <w:tr w:rsidR="00B94730" w:rsidRPr="00B94730" w14:paraId="3C76F4F2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D018C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146C0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42D5B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94730" w:rsidRPr="00B94730" w14:paraId="61A20B57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FB76A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Taxes Federal @ 23.8%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(1)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C2CA2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($342,206)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91580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($474,950)</w:t>
            </w:r>
          </w:p>
        </w:tc>
      </w:tr>
      <w:tr w:rsidR="00B94730" w:rsidRPr="00B94730" w14:paraId="71B94E4E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9FF98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Depreciation </w:t>
            </w:r>
            <w:proofErr w:type="gramStart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Recap @</w:t>
            </w:r>
            <w:proofErr w:type="gramEnd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 25%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(2)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2EC7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($119,464)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269D9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($119,464)</w:t>
            </w:r>
          </w:p>
        </w:tc>
      </w:tr>
      <w:tr w:rsidR="00B94730" w:rsidRPr="00B94730" w14:paraId="58AC055E" w14:textId="77777777" w:rsidTr="00B94730">
        <w:trPr>
          <w:trHeight w:val="37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DFB26" w14:textId="1758E9AA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proofErr w:type="gramStart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State @</w:t>
            </w:r>
            <w:proofErr w:type="gramEnd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 5% </w:t>
            </w: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  <w:vertAlign w:val="superscript"/>
              </w:rPr>
              <w:t>(3)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8C189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($95,785)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591CB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($123,672)</w:t>
            </w:r>
          </w:p>
        </w:tc>
      </w:tr>
      <w:tr w:rsidR="00B94730" w:rsidRPr="00B94730" w14:paraId="3C62A085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56C88E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Total Taxes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8CE85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($557,455)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7A37A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($718,087)</w:t>
            </w:r>
          </w:p>
        </w:tc>
      </w:tr>
      <w:tr w:rsidR="00B94730" w:rsidRPr="00B94730" w14:paraId="5067743A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4D0C7" w14:textId="77777777" w:rsidR="00B94730" w:rsidRPr="004346B2" w:rsidRDefault="00B94730" w:rsidP="00B9473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A408D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B4E65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94730" w:rsidRPr="00B94730" w14:paraId="32223BE2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E2B73A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</w:pPr>
            <w:proofErr w:type="gramStart"/>
            <w:r w:rsidRPr="004346B2"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  <w:t>Sale</w:t>
            </w:r>
            <w:proofErr w:type="gramEnd"/>
            <w:r w:rsidRPr="004346B2"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  <w:t xml:space="preserve"> proceeds in 2033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C03F6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0D0AF" w14:textId="77777777" w:rsidR="00B94730" w:rsidRPr="00B94730" w:rsidRDefault="00B94730" w:rsidP="00B9473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94730" w:rsidRPr="00B94730" w14:paraId="469B0393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01854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Sale Value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3672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$3,353,519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F646A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$3,911,266 </w:t>
            </w:r>
          </w:p>
        </w:tc>
      </w:tr>
      <w:tr w:rsidR="00B94730" w:rsidRPr="00B94730" w14:paraId="4444F28E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4E73C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Less Taxes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7B18D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($557,455)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3565F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($718,087)</w:t>
            </w:r>
          </w:p>
        </w:tc>
      </w:tr>
      <w:tr w:rsidR="00B94730" w:rsidRPr="00B94730" w14:paraId="23940B08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9FAA5" w14:textId="61FBE3A4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Less Mortgage</w:t>
            </w:r>
            <w:r w:rsidRPr="004346B2">
              <w:rPr>
                <w:rFonts w:ascii="Aptos Narrow" w:eastAsia="Times New Roman" w:hAnsi="Aptos Narrow" w:cs="Times New Roman"/>
                <w:color w:val="000000"/>
                <w:sz w:val="20"/>
                <w:szCs w:val="20"/>
              </w:rPr>
              <w:t xml:space="preserve"> $1,158,000 - (8 x $15K/yr)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1433E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($1,038,000)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D56F3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FF0000"/>
                <w:sz w:val="22"/>
              </w:rPr>
              <w:t>($1,038,000)</w:t>
            </w:r>
          </w:p>
        </w:tc>
      </w:tr>
      <w:tr w:rsidR="00B94730" w:rsidRPr="00B94730" w14:paraId="3B75627E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7809E0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  <w:t>Net Proceeds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1F934A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$1,758,064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627192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$2,155,180 </w:t>
            </w:r>
          </w:p>
        </w:tc>
      </w:tr>
      <w:tr w:rsidR="00B94730" w:rsidRPr="00B94730" w14:paraId="0E2F18D8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504355" w14:textId="68BAD14A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proofErr w:type="gramStart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Plus</w:t>
            </w:r>
            <w:proofErr w:type="gramEnd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 RTO &amp; </w:t>
            </w:r>
            <w:proofErr w:type="spellStart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Depr</w:t>
            </w:r>
            <w:proofErr w:type="spellEnd"/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 xml:space="preserve"> </w:t>
            </w:r>
            <w:r w:rsidRPr="004346B2">
              <w:rPr>
                <w:rFonts w:ascii="Aptos Narrow" w:eastAsia="Times New Roman" w:hAnsi="Aptos Narrow" w:cs="Times New Roman"/>
                <w:color w:val="000000"/>
                <w:sz w:val="20"/>
                <w:szCs w:val="20"/>
              </w:rPr>
              <w:t>(after tax)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33D944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$733,658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22C0D3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>733,658</w:t>
            </w:r>
          </w:p>
        </w:tc>
      </w:tr>
      <w:tr w:rsidR="00B94730" w:rsidRPr="00B94730" w14:paraId="502D7656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8BE2E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b/>
                <w:bCs/>
                <w:color w:val="000000"/>
                <w:szCs w:val="24"/>
              </w:rPr>
              <w:t>Total Gain on sale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4CEE3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$2,491,722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1D50C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</w:rPr>
              <w:t xml:space="preserve">$2,888,838 </w:t>
            </w:r>
          </w:p>
        </w:tc>
      </w:tr>
      <w:tr w:rsidR="00B94730" w:rsidRPr="00B94730" w14:paraId="19FA3934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199BB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Original Equity Investment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388A1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$632,525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D5F55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$632,525 </w:t>
            </w:r>
          </w:p>
        </w:tc>
      </w:tr>
      <w:tr w:rsidR="00B94730" w:rsidRPr="00B94730" w14:paraId="62CE2572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13F22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IRR after Taxes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FBA85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>18.69%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33883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>20.91%</w:t>
            </w:r>
          </w:p>
        </w:tc>
      </w:tr>
      <w:tr w:rsidR="00B94730" w:rsidRPr="00B94730" w14:paraId="0541BA7E" w14:textId="77777777" w:rsidTr="00B94730">
        <w:trPr>
          <w:trHeight w:val="315"/>
          <w:jc w:val="center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F734A" w14:textId="77777777" w:rsidR="00B94730" w:rsidRPr="004346B2" w:rsidRDefault="00B94730" w:rsidP="00B9473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Cs w:val="24"/>
              </w:rPr>
            </w:pPr>
            <w:r w:rsidRPr="004346B2">
              <w:rPr>
                <w:rFonts w:ascii="Aptos Narrow" w:eastAsia="Times New Roman" w:hAnsi="Aptos Narrow" w:cs="Times New Roman"/>
                <w:color w:val="000000"/>
                <w:szCs w:val="24"/>
              </w:rPr>
              <w:t>Times Equity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68E70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>3.94x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2D23" w14:textId="77777777" w:rsidR="00B94730" w:rsidRPr="00B94730" w:rsidRDefault="00B94730" w:rsidP="00B94730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B94730">
              <w:rPr>
                <w:rFonts w:ascii="Aptos Narrow" w:eastAsia="Times New Roman" w:hAnsi="Aptos Narrow" w:cs="Times New Roman"/>
                <w:color w:val="000000"/>
                <w:sz w:val="22"/>
              </w:rPr>
              <w:t>4.57x</w:t>
            </w:r>
          </w:p>
        </w:tc>
      </w:tr>
    </w:tbl>
    <w:p w14:paraId="6080FB5B" w14:textId="77777777" w:rsidR="0020396A" w:rsidRDefault="0020396A" w:rsidP="003F40D9">
      <w:pPr>
        <w:ind w:left="180"/>
        <w:rPr>
          <w:szCs w:val="24"/>
        </w:rPr>
      </w:pPr>
    </w:p>
    <w:p w14:paraId="4F37CA8B" w14:textId="324E28EF" w:rsidR="0020396A" w:rsidRDefault="00ED4169" w:rsidP="003F40D9">
      <w:pPr>
        <w:ind w:left="180"/>
        <w:rPr>
          <w:szCs w:val="24"/>
        </w:rPr>
      </w:pPr>
      <w:r>
        <w:rPr>
          <w:szCs w:val="24"/>
        </w:rPr>
        <w:t>Over the past three years</w:t>
      </w:r>
      <w:r w:rsidR="00B94730">
        <w:rPr>
          <w:szCs w:val="24"/>
        </w:rPr>
        <w:t>,</w:t>
      </w:r>
      <w:r>
        <w:rPr>
          <w:szCs w:val="24"/>
        </w:rPr>
        <w:t xml:space="preserve"> residential proper</w:t>
      </w:r>
      <w:r w:rsidR="00081702">
        <w:rPr>
          <w:szCs w:val="24"/>
        </w:rPr>
        <w:t>t</w:t>
      </w:r>
      <w:r>
        <w:rPr>
          <w:szCs w:val="24"/>
        </w:rPr>
        <w:t xml:space="preserve">y values </w:t>
      </w:r>
      <w:r w:rsidR="00B94730">
        <w:rPr>
          <w:szCs w:val="24"/>
        </w:rPr>
        <w:t xml:space="preserve">in Connecticut </w:t>
      </w:r>
      <w:r>
        <w:rPr>
          <w:szCs w:val="24"/>
        </w:rPr>
        <w:t>have increased by 14.4%</w:t>
      </w:r>
      <w:r w:rsidR="00B94730">
        <w:rPr>
          <w:szCs w:val="24"/>
        </w:rPr>
        <w:t xml:space="preserve">. </w:t>
      </w:r>
    </w:p>
    <w:p w14:paraId="2A621355" w14:textId="77777777" w:rsidR="0020396A" w:rsidRDefault="0020396A" w:rsidP="003F40D9">
      <w:pPr>
        <w:ind w:left="180"/>
        <w:rPr>
          <w:szCs w:val="24"/>
        </w:rPr>
      </w:pPr>
    </w:p>
    <w:p w14:paraId="0F8C7FBF" w14:textId="77777777" w:rsidR="009440B9" w:rsidRPr="009824EF" w:rsidRDefault="009440B9" w:rsidP="009440B9">
      <w:pPr>
        <w:ind w:left="180"/>
        <w:rPr>
          <w:szCs w:val="24"/>
        </w:rPr>
      </w:pPr>
      <w:r>
        <w:rPr>
          <w:szCs w:val="24"/>
        </w:rPr>
        <w:t xml:space="preserve">                                                                p.4b.2</w:t>
      </w:r>
      <w:r w:rsidRPr="009824EF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0D6A07" w14:textId="77777777" w:rsidR="0020396A" w:rsidRDefault="0020396A" w:rsidP="009440B9">
      <w:pPr>
        <w:rPr>
          <w:szCs w:val="24"/>
        </w:rPr>
      </w:pPr>
    </w:p>
    <w:sectPr w:rsidR="00203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75CD1"/>
    <w:multiLevelType w:val="hybridMultilevel"/>
    <w:tmpl w:val="B1C66BD2"/>
    <w:lvl w:ilvl="0" w:tplc="E29C0BE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40418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a1MDE0MzUzMTExNzZR0lEKTi0uzszPAykwqQUAomGQtywAAAA="/>
  </w:docVars>
  <w:rsids>
    <w:rsidRoot w:val="00D54B81"/>
    <w:rsid w:val="00014A7A"/>
    <w:rsid w:val="00081702"/>
    <w:rsid w:val="00097E6F"/>
    <w:rsid w:val="000A4F04"/>
    <w:rsid w:val="00117829"/>
    <w:rsid w:val="001A2944"/>
    <w:rsid w:val="001E14DF"/>
    <w:rsid w:val="001E590A"/>
    <w:rsid w:val="001E76FC"/>
    <w:rsid w:val="0020396A"/>
    <w:rsid w:val="002574EB"/>
    <w:rsid w:val="00296D1C"/>
    <w:rsid w:val="002A71C2"/>
    <w:rsid w:val="002C414C"/>
    <w:rsid w:val="00302935"/>
    <w:rsid w:val="00385CB0"/>
    <w:rsid w:val="003E0CB5"/>
    <w:rsid w:val="003F40D9"/>
    <w:rsid w:val="00432DEA"/>
    <w:rsid w:val="004346B2"/>
    <w:rsid w:val="004E5D74"/>
    <w:rsid w:val="00542374"/>
    <w:rsid w:val="00554D59"/>
    <w:rsid w:val="005F7ACE"/>
    <w:rsid w:val="00645A22"/>
    <w:rsid w:val="00656AAD"/>
    <w:rsid w:val="006A6FC5"/>
    <w:rsid w:val="007278E1"/>
    <w:rsid w:val="0079194E"/>
    <w:rsid w:val="00807E5F"/>
    <w:rsid w:val="008445D8"/>
    <w:rsid w:val="008604F0"/>
    <w:rsid w:val="00865856"/>
    <w:rsid w:val="008F0DD5"/>
    <w:rsid w:val="009440B9"/>
    <w:rsid w:val="0095040E"/>
    <w:rsid w:val="00961C5A"/>
    <w:rsid w:val="009824EF"/>
    <w:rsid w:val="00985282"/>
    <w:rsid w:val="009C1A3B"/>
    <w:rsid w:val="009C5F88"/>
    <w:rsid w:val="009D260C"/>
    <w:rsid w:val="009E5100"/>
    <w:rsid w:val="00A13511"/>
    <w:rsid w:val="00A953E0"/>
    <w:rsid w:val="00AF66C4"/>
    <w:rsid w:val="00B1460B"/>
    <w:rsid w:val="00B6582A"/>
    <w:rsid w:val="00B94730"/>
    <w:rsid w:val="00C061E5"/>
    <w:rsid w:val="00C52F92"/>
    <w:rsid w:val="00C679C3"/>
    <w:rsid w:val="00CB3B31"/>
    <w:rsid w:val="00D54B81"/>
    <w:rsid w:val="00DA7F23"/>
    <w:rsid w:val="00DC405D"/>
    <w:rsid w:val="00DC607D"/>
    <w:rsid w:val="00DD6414"/>
    <w:rsid w:val="00E2102F"/>
    <w:rsid w:val="00E44628"/>
    <w:rsid w:val="00EC52B6"/>
    <w:rsid w:val="00ED4169"/>
    <w:rsid w:val="00ED6C25"/>
    <w:rsid w:val="00F55223"/>
    <w:rsid w:val="00F6735A"/>
    <w:rsid w:val="00FB2661"/>
    <w:rsid w:val="00FD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886F9"/>
  <w15:chartTrackingRefBased/>
  <w15:docId w15:val="{844B8D0A-3180-480F-83AE-3BFA405A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6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D70DE-8899-4534-B4E4-5CBEA836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2202</Characters>
  <Application>Microsoft Office Word</Application>
  <DocSecurity>0</DocSecurity>
  <Lines>113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X T</cp:lastModifiedBy>
  <cp:revision>2</cp:revision>
  <cp:lastPrinted>2026-01-23T17:03:00Z</cp:lastPrinted>
  <dcterms:created xsi:type="dcterms:W3CDTF">2026-01-27T00:08:00Z</dcterms:created>
  <dcterms:modified xsi:type="dcterms:W3CDTF">2026-01-27T00:08:00Z</dcterms:modified>
</cp:coreProperties>
</file>